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28AD1FAC" w14:textId="56A7F710" w:rsidR="00CF2C5B" w:rsidRPr="00C82AC2" w:rsidRDefault="000951F9" w:rsidP="00CF2C5B">
      <w:pPr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veřejné zakázky č. </w:t>
      </w:r>
      <w:r w:rsidR="00BD1F41" w:rsidRPr="00BD1F41">
        <w:rPr>
          <w:rFonts w:ascii="Tahoma" w:hAnsi="Tahoma" w:cs="Tahoma"/>
          <w:b/>
          <w:caps/>
        </w:rPr>
        <w:t>1</w:t>
      </w:r>
      <w:r w:rsidRPr="00BD1F41">
        <w:rPr>
          <w:rFonts w:ascii="Tahoma" w:hAnsi="Tahoma" w:cs="Tahoma"/>
          <w:b/>
          <w:caps/>
        </w:rPr>
        <w:t>/</w:t>
      </w:r>
      <w:r w:rsidR="00BD1F41" w:rsidRPr="00BD1F41">
        <w:rPr>
          <w:rFonts w:ascii="Tahoma" w:hAnsi="Tahoma" w:cs="Tahoma"/>
          <w:b/>
          <w:caps/>
        </w:rPr>
        <w:t>2024</w:t>
      </w:r>
    </w:p>
    <w:p w14:paraId="14A4D05F" w14:textId="77777777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372078E3" w14:textId="48A0DFF3" w:rsidR="00624181" w:rsidRDefault="00CF2C5B" w:rsidP="00624181">
      <w:pPr>
        <w:pStyle w:val="Zkladntextodsazen3"/>
        <w:ind w:left="0"/>
        <w:rPr>
          <w:b/>
          <w:bCs/>
          <w:sz w:val="24"/>
          <w:szCs w:val="24"/>
        </w:rPr>
      </w:pPr>
      <w:r w:rsidRPr="009F6645">
        <w:rPr>
          <w:b/>
          <w:iCs/>
          <w:caps/>
          <w:sz w:val="22"/>
          <w:szCs w:val="22"/>
        </w:rPr>
        <w:t xml:space="preserve">název: </w:t>
      </w:r>
      <w:bookmarkStart w:id="0" w:name="_Hlk117608926"/>
      <w:r w:rsidR="0014644D">
        <w:rPr>
          <w:b/>
          <w:bCs/>
          <w:color w:val="000000" w:themeColor="text1"/>
          <w:sz w:val="22"/>
          <w:szCs w:val="22"/>
        </w:rPr>
        <w:t>„</w:t>
      </w:r>
      <w:bookmarkEnd w:id="0"/>
      <w:r w:rsidR="00BD1F41">
        <w:rPr>
          <w:b/>
          <w:bCs/>
          <w:color w:val="000000" w:themeColor="text1"/>
          <w:sz w:val="22"/>
          <w:szCs w:val="22"/>
        </w:rPr>
        <w:t>Rekonstrukce sociálních zařízení budova B</w:t>
      </w:r>
      <w:r w:rsidR="0014644D">
        <w:rPr>
          <w:b/>
          <w:bCs/>
          <w:sz w:val="22"/>
          <w:szCs w:val="22"/>
        </w:rPr>
        <w:t>“</w:t>
      </w:r>
    </w:p>
    <w:p w14:paraId="6AB4C356" w14:textId="77777777" w:rsidR="00BD1F41" w:rsidRDefault="00BD1F41" w:rsidP="00063BFA">
      <w:pPr>
        <w:spacing w:after="120" w:line="240" w:lineRule="auto"/>
        <w:jc w:val="both"/>
      </w:pPr>
      <w:r w:rsidRPr="00BC3AFA">
        <w:t xml:space="preserve">Dodavatel ve své nabídce předloží seznam nejméně </w:t>
      </w:r>
      <w:r>
        <w:t>2</w:t>
      </w:r>
      <w:r w:rsidRPr="00BC3AFA">
        <w:t xml:space="preserve"> </w:t>
      </w:r>
      <w:r>
        <w:t>zakázek, realizovaných za posledních 5</w:t>
      </w:r>
      <w:r w:rsidRPr="00BC3AFA">
        <w:t xml:space="preserve"> let, včetně uvedení doby plnění, názvu akce, nákladů stavby, objednatele, kterému byly služby poskytnuty a kontaktu na osobu odběratele pro ověření referencí a termínu realizace.</w:t>
      </w:r>
      <w:r>
        <w:t xml:space="preserve"> </w:t>
      </w:r>
      <w:r w:rsidRPr="009619E9">
        <w:t xml:space="preserve">Ze seznamu musí vyplývat, že dodavatel realizoval dodávky stavebních prací </w:t>
      </w:r>
      <w:r>
        <w:t xml:space="preserve">v budovách občanské vybavenosti a </w:t>
      </w:r>
      <w:r w:rsidRPr="009619E9">
        <w:t>to s</w:t>
      </w:r>
      <w:r>
        <w:t> </w:t>
      </w:r>
      <w:r w:rsidRPr="009619E9">
        <w:t>realizační hodnotou investičních nákladů ve výši minimálně 1</w:t>
      </w:r>
      <w:r>
        <w:t xml:space="preserve">500 tis. </w:t>
      </w:r>
      <w:r w:rsidRPr="009619E9">
        <w:t>Kč</w:t>
      </w:r>
      <w:r w:rsidRPr="009619E9">
        <w:rPr>
          <w:b/>
          <w:bCs/>
        </w:rPr>
        <w:t xml:space="preserve"> </w:t>
      </w:r>
      <w:r w:rsidRPr="009619E9">
        <w:t>bez DPH za každou z nich (viz přílohy).</w:t>
      </w:r>
    </w:p>
    <w:p w14:paraId="434F82F8" w14:textId="383D4F99" w:rsidR="002D47D5" w:rsidRPr="00C82AC2" w:rsidRDefault="00940F26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  <w:bookmarkStart w:id="1" w:name="_GoBack"/>
      <w:bookmarkEnd w:id="1"/>
      <w:r w:rsidRPr="0018025B">
        <w:rPr>
          <w:rFonts w:ascii="Tahoma" w:hAnsi="Tahoma" w:cs="Tahoma"/>
        </w:rPr>
        <w:t xml:space="preserve">V tomto seznamu budou </w:t>
      </w:r>
      <w:r w:rsidRPr="00380BEB">
        <w:rPr>
          <w:rFonts w:ascii="Tahoma" w:hAnsi="Tahoma" w:cs="Tahoma"/>
        </w:rPr>
        <w:t xml:space="preserve">uvedeny zakázky </w:t>
      </w:r>
      <w:r w:rsidRPr="00CA0E46">
        <w:rPr>
          <w:rFonts w:ascii="Tahoma" w:hAnsi="Tahoma" w:cs="Tahoma"/>
          <w:b/>
          <w:bCs/>
        </w:rPr>
        <w:t xml:space="preserve">dokončené </w:t>
      </w:r>
      <w:r w:rsidR="00791241">
        <w:rPr>
          <w:rFonts w:ascii="Tahoma" w:hAnsi="Tahoma" w:cs="Tahoma"/>
          <w:b/>
          <w:bCs/>
        </w:rPr>
        <w:t xml:space="preserve">před </w:t>
      </w:r>
      <w:r w:rsidRPr="00CA0E46">
        <w:rPr>
          <w:rFonts w:ascii="Tahoma" w:hAnsi="Tahoma" w:cs="Tahoma"/>
          <w:b/>
          <w:bCs/>
        </w:rPr>
        <w:t>zahájením tohoto výběrového řízení</w:t>
      </w:r>
      <w:r w:rsidRPr="0018025B">
        <w:rPr>
          <w:rFonts w:ascii="Tahoma" w:hAnsi="Tahoma" w:cs="Tahoma"/>
        </w:rPr>
        <w:t>;</w:t>
      </w:r>
      <w:r w:rsidR="00C82AC2" w:rsidRPr="00C82AC2">
        <w:rPr>
          <w:rFonts w:ascii="Tahoma" w:hAnsi="Tahoma" w:cs="Tahoma"/>
          <w:b/>
          <w:bCs/>
        </w:rPr>
        <w:t xml:space="preserve"> </w:t>
      </w:r>
    </w:p>
    <w:p w14:paraId="6CF17BC1" w14:textId="1E0E39CE" w:rsidR="004A68FD" w:rsidRPr="0018025B" w:rsidRDefault="002F1BE6" w:rsidP="004A68FD">
      <w:pPr>
        <w:spacing w:before="120" w:after="120"/>
        <w:rPr>
          <w:rFonts w:ascii="Tahoma" w:hAnsi="Tahoma" w:cs="Tahoma"/>
        </w:rPr>
      </w:pPr>
      <w:r w:rsidRPr="0018025B">
        <w:rPr>
          <w:rFonts w:ascii="Tahoma" w:hAnsi="Tahoma" w:cs="Tahoma"/>
          <w:b/>
          <w:bCs/>
        </w:rPr>
        <w:t>Jméno a příjmení osoby</w:t>
      </w:r>
      <w:r w:rsidR="00753B87" w:rsidRPr="0018025B">
        <w:rPr>
          <w:rFonts w:ascii="Tahoma" w:hAnsi="Tahoma" w:cs="Tahoma"/>
          <w:b/>
          <w:bCs/>
        </w:rPr>
        <w:t xml:space="preserve"> hlavního projektanta</w:t>
      </w:r>
      <w:r w:rsidR="004A68FD" w:rsidRPr="0018025B">
        <w:rPr>
          <w:rFonts w:ascii="Tahoma" w:hAnsi="Tahoma" w:cs="Tahoma"/>
        </w:rPr>
        <w:t>……………………………………………………………………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4"/>
        <w:gridCol w:w="1965"/>
        <w:gridCol w:w="2499"/>
        <w:gridCol w:w="3802"/>
        <w:gridCol w:w="3634"/>
      </w:tblGrid>
      <w:tr w:rsidR="001C520D" w:rsidRPr="00C82AC2" w14:paraId="69976C11" w14:textId="77777777" w:rsidTr="001C520D">
        <w:trPr>
          <w:trHeight w:val="766"/>
          <w:jc w:val="center"/>
        </w:trPr>
        <w:tc>
          <w:tcPr>
            <w:tcW w:w="692" w:type="dxa"/>
            <w:shd w:val="clear" w:color="auto" w:fill="DDF6FF"/>
            <w:vAlign w:val="center"/>
          </w:tcPr>
          <w:p w14:paraId="69976C07" w14:textId="77777777" w:rsidR="001C520D" w:rsidRPr="00C82AC2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965" w:type="dxa"/>
            <w:shd w:val="clear" w:color="auto" w:fill="DDF6FF"/>
            <w:vAlign w:val="center"/>
          </w:tcPr>
          <w:p w14:paraId="6AE079AC" w14:textId="7FB4E51D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2499" w:type="dxa"/>
            <w:shd w:val="clear" w:color="auto" w:fill="DDF6FF"/>
            <w:vAlign w:val="center"/>
          </w:tcPr>
          <w:p w14:paraId="69976C0C" w14:textId="1566067B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Rozsah plnění provedeného v rámci zakázky</w:t>
            </w:r>
          </w:p>
        </w:tc>
        <w:tc>
          <w:tcPr>
            <w:tcW w:w="3802" w:type="dxa"/>
            <w:shd w:val="clear" w:color="auto" w:fill="DDF6FF"/>
            <w:vAlign w:val="center"/>
          </w:tcPr>
          <w:p w14:paraId="69976C0E" w14:textId="6EC2FC18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3634" w:type="dxa"/>
            <w:shd w:val="clear" w:color="auto" w:fill="DDF6FF"/>
          </w:tcPr>
          <w:p w14:paraId="07834B5F" w14:textId="77777777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1C520D" w:rsidRPr="00C82AC2" w14:paraId="69976C1A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2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5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1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266F3ADA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3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B" w14:textId="5E187436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E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F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D62271B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24" w14:textId="02810640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004" w:type="dxa"/>
            <w:vAlign w:val="center"/>
          </w:tcPr>
          <w:p w14:paraId="69976C25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2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28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9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3E064F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0B07323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54C3A9A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714FA5C2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1796F1A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14C03B34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2DABF69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5FB50A2D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4B3A2F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6C40A" w14:textId="77777777" w:rsidR="000F539D" w:rsidRDefault="000F539D" w:rsidP="004B3A2F">
      <w:pPr>
        <w:spacing w:after="0" w:line="240" w:lineRule="auto"/>
      </w:pPr>
      <w:r>
        <w:separator/>
      </w:r>
    </w:p>
  </w:endnote>
  <w:endnote w:type="continuationSeparator" w:id="0">
    <w:p w14:paraId="5A92EA4D" w14:textId="77777777" w:rsidR="000F539D" w:rsidRDefault="000F539D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96934ee08d54c4ba5e4fb3db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37EBC4B3" w:rsidR="00940F26" w:rsidRPr="00940F26" w:rsidRDefault="00BD1F41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„Rekonstrukce sociálních zařízení budova B“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MSIPCM96934ee08d54c4ba5e4fb3db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" o:allowincell="f" filled="f" stroked="f" strokeweight=".5pt">
              <v:textbox inset="20pt,0,,0">
                <w:txbxContent>
                  <w:p w14:paraId="16BEE875" w14:textId="37EBC4B3" w:rsidR="00940F26" w:rsidRPr="00940F26" w:rsidRDefault="00BD1F41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sz w:val="18"/>
                      </w:rPr>
                      <w:t>„Rekonstrukce sociálních zařízení budova B“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D5E03" w14:textId="77777777" w:rsidR="000F539D" w:rsidRDefault="000F539D" w:rsidP="004B3A2F">
      <w:pPr>
        <w:spacing w:after="0" w:line="240" w:lineRule="auto"/>
      </w:pPr>
      <w:r>
        <w:separator/>
      </w:r>
    </w:p>
  </w:footnote>
  <w:footnote w:type="continuationSeparator" w:id="0">
    <w:p w14:paraId="28F163C1" w14:textId="77777777" w:rsidR="000F539D" w:rsidRDefault="000F539D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C6412" w14:textId="268665AB" w:rsidR="00BE5911" w:rsidRDefault="00463FAB" w:rsidP="00BD1F41">
    <w:pPr>
      <w:pStyle w:val="Zhlav"/>
    </w:pPr>
    <w:r>
      <w:rPr>
        <w:sz w:val="20"/>
        <w:szCs w:val="20"/>
      </w:rPr>
      <w:t xml:space="preserve">Příloha č. </w:t>
    </w:r>
    <w:r w:rsidR="00AD1301">
      <w:rPr>
        <w:sz w:val="20"/>
        <w:szCs w:val="20"/>
      </w:rPr>
      <w:t>4</w:t>
    </w:r>
    <w:r w:rsidR="00BE5911">
      <w:tab/>
    </w:r>
    <w:r w:rsidR="00BD1F41">
      <w:tab/>
    </w:r>
    <w:r w:rsidR="00BD1F41">
      <w:tab/>
    </w:r>
    <w:r w:rsidR="00BD1F41">
      <w:tab/>
    </w:r>
    <w:r w:rsidR="00BD1F41">
      <w:tab/>
    </w:r>
    <w:r w:rsidR="00BD1F41">
      <w:tab/>
    </w:r>
    <w:r w:rsidR="00BD1F41">
      <w:tab/>
    </w:r>
    <w:r w:rsidR="00BD1F41">
      <w:tab/>
    </w:r>
    <w:r w:rsidR="00BD1F41">
      <w:tab/>
    </w:r>
    <w:r w:rsidR="00BD1F41">
      <w:tab/>
      <w:t>VZ č. 1/2024</w:t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2F"/>
    <w:rsid w:val="00002037"/>
    <w:rsid w:val="00006BDC"/>
    <w:rsid w:val="0004146B"/>
    <w:rsid w:val="00063BFA"/>
    <w:rsid w:val="000951F9"/>
    <w:rsid w:val="000970DB"/>
    <w:rsid w:val="000F539D"/>
    <w:rsid w:val="001225CA"/>
    <w:rsid w:val="0014482F"/>
    <w:rsid w:val="0014644D"/>
    <w:rsid w:val="00151F34"/>
    <w:rsid w:val="00156701"/>
    <w:rsid w:val="0018025B"/>
    <w:rsid w:val="001A4D5C"/>
    <w:rsid w:val="001A6811"/>
    <w:rsid w:val="001B0357"/>
    <w:rsid w:val="001B24DC"/>
    <w:rsid w:val="001C520D"/>
    <w:rsid w:val="001E5DED"/>
    <w:rsid w:val="00221284"/>
    <w:rsid w:val="00236EE0"/>
    <w:rsid w:val="00280293"/>
    <w:rsid w:val="002D47D5"/>
    <w:rsid w:val="002F1539"/>
    <w:rsid w:val="002F1BE6"/>
    <w:rsid w:val="00310AC7"/>
    <w:rsid w:val="00362A0C"/>
    <w:rsid w:val="00380BEB"/>
    <w:rsid w:val="003C10D8"/>
    <w:rsid w:val="00453B50"/>
    <w:rsid w:val="00463FAB"/>
    <w:rsid w:val="0047580E"/>
    <w:rsid w:val="004A68FD"/>
    <w:rsid w:val="004B3A2F"/>
    <w:rsid w:val="004D4B99"/>
    <w:rsid w:val="004E5FB9"/>
    <w:rsid w:val="004F2590"/>
    <w:rsid w:val="0052107D"/>
    <w:rsid w:val="00531C1A"/>
    <w:rsid w:val="005453A2"/>
    <w:rsid w:val="00550D32"/>
    <w:rsid w:val="00591C4B"/>
    <w:rsid w:val="005D69A8"/>
    <w:rsid w:val="00617FED"/>
    <w:rsid w:val="00624181"/>
    <w:rsid w:val="00642A4E"/>
    <w:rsid w:val="00653AF0"/>
    <w:rsid w:val="0067180D"/>
    <w:rsid w:val="006C1DB3"/>
    <w:rsid w:val="006D72BD"/>
    <w:rsid w:val="006F08F8"/>
    <w:rsid w:val="006F3C87"/>
    <w:rsid w:val="007221E6"/>
    <w:rsid w:val="00723D82"/>
    <w:rsid w:val="00745F70"/>
    <w:rsid w:val="0074747B"/>
    <w:rsid w:val="007532BE"/>
    <w:rsid w:val="00753B87"/>
    <w:rsid w:val="00764FA6"/>
    <w:rsid w:val="0077077C"/>
    <w:rsid w:val="00791241"/>
    <w:rsid w:val="00796AA7"/>
    <w:rsid w:val="007A5654"/>
    <w:rsid w:val="007B0898"/>
    <w:rsid w:val="00815972"/>
    <w:rsid w:val="00837430"/>
    <w:rsid w:val="008413A2"/>
    <w:rsid w:val="00851294"/>
    <w:rsid w:val="008B2268"/>
    <w:rsid w:val="008F04F2"/>
    <w:rsid w:val="00932A43"/>
    <w:rsid w:val="009351AF"/>
    <w:rsid w:val="00940C9D"/>
    <w:rsid w:val="00940F26"/>
    <w:rsid w:val="0096226B"/>
    <w:rsid w:val="00982DAF"/>
    <w:rsid w:val="009B1E70"/>
    <w:rsid w:val="009D2169"/>
    <w:rsid w:val="009D73B0"/>
    <w:rsid w:val="009F4794"/>
    <w:rsid w:val="009F6645"/>
    <w:rsid w:val="00A9154D"/>
    <w:rsid w:val="00A9516D"/>
    <w:rsid w:val="00AD1301"/>
    <w:rsid w:val="00AD5AB3"/>
    <w:rsid w:val="00B10C7B"/>
    <w:rsid w:val="00B63A52"/>
    <w:rsid w:val="00BA29DA"/>
    <w:rsid w:val="00BA73D0"/>
    <w:rsid w:val="00BB6C7B"/>
    <w:rsid w:val="00BC0A2A"/>
    <w:rsid w:val="00BD1F41"/>
    <w:rsid w:val="00BE5911"/>
    <w:rsid w:val="00BE60F6"/>
    <w:rsid w:val="00BF1F8C"/>
    <w:rsid w:val="00C00D2B"/>
    <w:rsid w:val="00C0751E"/>
    <w:rsid w:val="00C20BB7"/>
    <w:rsid w:val="00C5719F"/>
    <w:rsid w:val="00C63A6D"/>
    <w:rsid w:val="00C82AC2"/>
    <w:rsid w:val="00C92ED3"/>
    <w:rsid w:val="00CA0E46"/>
    <w:rsid w:val="00CB214B"/>
    <w:rsid w:val="00CB3EE1"/>
    <w:rsid w:val="00CE584F"/>
    <w:rsid w:val="00CF2C5B"/>
    <w:rsid w:val="00D4041A"/>
    <w:rsid w:val="00DB0DE1"/>
    <w:rsid w:val="00DB308D"/>
    <w:rsid w:val="00DC70D8"/>
    <w:rsid w:val="00DD71CC"/>
    <w:rsid w:val="00DE4047"/>
    <w:rsid w:val="00E071B3"/>
    <w:rsid w:val="00E269E3"/>
    <w:rsid w:val="00E52BE5"/>
    <w:rsid w:val="00E534CB"/>
    <w:rsid w:val="00E53B36"/>
    <w:rsid w:val="00E63BC4"/>
    <w:rsid w:val="00E644BD"/>
    <w:rsid w:val="00E72E97"/>
    <w:rsid w:val="00EB3874"/>
    <w:rsid w:val="00EC6FD8"/>
    <w:rsid w:val="00ED281C"/>
    <w:rsid w:val="00F309C8"/>
    <w:rsid w:val="00F30CD7"/>
    <w:rsid w:val="00F32D8F"/>
    <w:rsid w:val="00F33EB8"/>
    <w:rsid w:val="00F40FB1"/>
    <w:rsid w:val="00F4287C"/>
    <w:rsid w:val="00F80EDD"/>
    <w:rsid w:val="00F84157"/>
    <w:rsid w:val="00FB7DB2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6645"/>
    <w:rPr>
      <w:rFonts w:ascii="Tahoma" w:eastAsiaTheme="minorEastAsia" w:hAnsi="Tahoma" w:cs="Tahoma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624181"/>
    <w:pPr>
      <w:spacing w:after="120" w:line="240" w:lineRule="auto"/>
      <w:ind w:left="283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2418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A5090-8FA5-40FD-8565-7A0E1E665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pmrva</cp:lastModifiedBy>
  <cp:revision>12</cp:revision>
  <dcterms:created xsi:type="dcterms:W3CDTF">2023-06-02T13:47:00Z</dcterms:created>
  <dcterms:modified xsi:type="dcterms:W3CDTF">2024-01-09T08:09:00Z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</Properties>
</file>