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D1" w:rsidRDefault="00A920D1" w:rsidP="00A920D1">
      <w:pPr>
        <w:rPr>
          <w:b/>
          <w:bCs/>
        </w:rPr>
      </w:pPr>
    </w:p>
    <w:p w:rsidR="00A920D1" w:rsidRPr="009F5A0F" w:rsidRDefault="00A920D1" w:rsidP="00A920D1">
      <w:pPr>
        <w:rPr>
          <w:b/>
          <w:bCs/>
        </w:rPr>
      </w:pPr>
      <w:r>
        <w:rPr>
          <w:b/>
          <w:bCs/>
        </w:rPr>
        <w:t>Okres</w:t>
      </w:r>
      <w:r w:rsidRPr="009F5A0F">
        <w:rPr>
          <w:b/>
          <w:bCs/>
        </w:rPr>
        <w:t>ní kolo OČJ 201</w:t>
      </w:r>
      <w:r>
        <w:rPr>
          <w:b/>
          <w:bCs/>
        </w:rPr>
        <w:t>5</w:t>
      </w:r>
      <w:r w:rsidRPr="009F5A0F">
        <w:rPr>
          <w:b/>
          <w:bCs/>
        </w:rPr>
        <w:t>/201</w:t>
      </w:r>
      <w:r>
        <w:rPr>
          <w:b/>
          <w:bCs/>
        </w:rPr>
        <w:t>6</w:t>
      </w:r>
      <w:r w:rsidRPr="009F5A0F">
        <w:rPr>
          <w:b/>
          <w:bCs/>
        </w:rPr>
        <w:t xml:space="preserve"> – 4</w:t>
      </w:r>
      <w:r>
        <w:rPr>
          <w:b/>
          <w:bCs/>
        </w:rPr>
        <w:t>2</w:t>
      </w:r>
      <w:r w:rsidRPr="009F5A0F">
        <w:rPr>
          <w:b/>
          <w:bCs/>
        </w:rPr>
        <w:t>. ročník – I. kategorie – řešení:</w:t>
      </w:r>
    </w:p>
    <w:p w:rsidR="00A920D1" w:rsidRPr="00B77326" w:rsidRDefault="00A920D1" w:rsidP="00A920D1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A920D1" w:rsidRPr="00F11E29" w:rsidRDefault="00A920D1" w:rsidP="00A920D1">
      <w:pPr>
        <w:pStyle w:val="Odstavecseseznamem"/>
        <w:suppressAutoHyphens/>
        <w:autoSpaceDN w:val="0"/>
        <w:ind w:left="284" w:hanging="284"/>
        <w:textAlignment w:val="baseline"/>
      </w:pPr>
      <w:r>
        <w:t xml:space="preserve">1. </w:t>
      </w:r>
      <w:r>
        <w:tab/>
      </w:r>
      <w:r w:rsidRPr="00F11E29">
        <w:t>a</w:t>
      </w:r>
      <w:r>
        <w:t>)</w:t>
      </w:r>
      <w:r w:rsidRPr="00F11E29">
        <w:t xml:space="preserve"> </w:t>
      </w:r>
      <w:r w:rsidRPr="004755A9">
        <w:rPr>
          <w:i/>
        </w:rPr>
        <w:t>kropicí</w:t>
      </w:r>
      <w:r>
        <w:t>;</w:t>
      </w:r>
      <w:r w:rsidRPr="00F11E29">
        <w:t xml:space="preserve"> </w:t>
      </w:r>
      <w:r w:rsidRPr="004755A9">
        <w:rPr>
          <w:i/>
        </w:rPr>
        <w:t>kropící</w:t>
      </w:r>
    </w:p>
    <w:p w:rsidR="00A920D1" w:rsidRPr="004755A9" w:rsidRDefault="00A920D1" w:rsidP="00A920D1">
      <w:pPr>
        <w:pStyle w:val="Odstavecseseznamem"/>
        <w:suppressAutoHyphens/>
        <w:autoSpaceDN w:val="0"/>
        <w:ind w:left="0" w:firstLine="284"/>
        <w:textAlignment w:val="baseline"/>
      </w:pPr>
      <w:r>
        <w:t>b) P</w:t>
      </w:r>
      <w:r w:rsidRPr="00F11E29">
        <w:t xml:space="preserve">říklady řešení: </w:t>
      </w:r>
      <w:r w:rsidRPr="004755A9">
        <w:rPr>
          <w:i/>
        </w:rPr>
        <w:t>lešticí krém</w:t>
      </w:r>
      <w:r>
        <w:rPr>
          <w:i/>
        </w:rPr>
        <w:t>;</w:t>
      </w:r>
      <w:r w:rsidRPr="004755A9">
        <w:rPr>
          <w:i/>
        </w:rPr>
        <w:t xml:space="preserve"> člověk leštící boty</w:t>
      </w:r>
      <w:r>
        <w:rPr>
          <w:i/>
        </w:rPr>
        <w:t>; kopací míč;</w:t>
      </w:r>
      <w:r w:rsidRPr="004755A9">
        <w:rPr>
          <w:i/>
        </w:rPr>
        <w:t xml:space="preserve"> člověk </w:t>
      </w:r>
      <w:r>
        <w:rPr>
          <w:i/>
        </w:rPr>
        <w:t>kopající jámu</w:t>
      </w:r>
      <w:r>
        <w:t>.</w:t>
      </w:r>
    </w:p>
    <w:p w:rsidR="00A920D1" w:rsidRPr="00F11E29" w:rsidRDefault="00A920D1" w:rsidP="00A920D1">
      <w:pPr>
        <w:pStyle w:val="Odstavecseseznamem"/>
        <w:suppressAutoHyphens/>
        <w:autoSpaceDN w:val="0"/>
        <w:ind w:left="0" w:firstLine="284"/>
        <w:textAlignment w:val="baseline"/>
      </w:pPr>
      <w:r>
        <w:t xml:space="preserve">c) </w:t>
      </w:r>
      <w:r w:rsidRPr="004755A9">
        <w:rPr>
          <w:i/>
        </w:rPr>
        <w:t>balící</w:t>
      </w:r>
      <w:r>
        <w:t xml:space="preserve">; příklad řešení: </w:t>
      </w:r>
      <w:r>
        <w:rPr>
          <w:i/>
        </w:rPr>
        <w:t>kniha</w:t>
      </w:r>
      <w:r w:rsidRPr="004755A9">
        <w:rPr>
          <w:i/>
        </w:rPr>
        <w:t xml:space="preserve"> právě balená </w:t>
      </w:r>
      <w:r>
        <w:rPr>
          <w:i/>
        </w:rPr>
        <w:t>(</w:t>
      </w:r>
      <w:r w:rsidRPr="004755A9">
        <w:rPr>
          <w:i/>
        </w:rPr>
        <w:t>mužem</w:t>
      </w:r>
      <w:r>
        <w:rPr>
          <w:i/>
        </w:rPr>
        <w:t>)</w:t>
      </w:r>
    </w:p>
    <w:p w:rsidR="00A920D1" w:rsidRDefault="00A920D1" w:rsidP="00A920D1">
      <w:pPr>
        <w:pStyle w:val="Odstavecseseznamem"/>
        <w:suppressAutoHyphens/>
        <w:autoSpaceDN w:val="0"/>
        <w:ind w:left="0" w:firstLine="284"/>
        <w:textAlignment w:val="baseline"/>
      </w:pPr>
      <w:r>
        <w:t xml:space="preserve">d) </w:t>
      </w:r>
      <w:r w:rsidRPr="004755A9">
        <w:rPr>
          <w:i/>
        </w:rPr>
        <w:t>zmoklý</w:t>
      </w:r>
    </w:p>
    <w:p w:rsidR="00A920D1" w:rsidRDefault="00A920D1" w:rsidP="00A920D1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D7421B">
        <w:rPr>
          <w:rFonts w:ascii="Times New Roman" w:hAnsi="Times New Roman" w:cs="Times New Roman"/>
          <w:sz w:val="24"/>
          <w:szCs w:val="24"/>
          <w:u w:val="single"/>
        </w:rPr>
        <w:t>Bodování:</w:t>
      </w:r>
      <w:r>
        <w:rPr>
          <w:rFonts w:ascii="Times New Roman" w:hAnsi="Times New Roman" w:cs="Times New Roman"/>
          <w:sz w:val="24"/>
          <w:szCs w:val="24"/>
        </w:rPr>
        <w:t xml:space="preserve"> a) z</w:t>
      </w:r>
      <w:r w:rsidRPr="0048554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správné řešení </w:t>
      </w:r>
      <w:r w:rsidRPr="00A22403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634A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D1" w:rsidRDefault="00A920D1" w:rsidP="00A920D1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b) za čtyři </w:t>
      </w:r>
      <w:r w:rsidRPr="00F11E29">
        <w:rPr>
          <w:rFonts w:ascii="Times New Roman" w:hAnsi="Times New Roman"/>
          <w:sz w:val="24"/>
          <w:szCs w:val="24"/>
        </w:rPr>
        <w:t xml:space="preserve">správné příklady a vhodná užití </w:t>
      </w:r>
      <w:r w:rsidRPr="00A22403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634A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y;</w:t>
      </w:r>
    </w:p>
    <w:p w:rsidR="00A920D1" w:rsidRDefault="00A920D1" w:rsidP="00A920D1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za tři </w:t>
      </w:r>
      <w:r w:rsidRPr="00F11E29">
        <w:rPr>
          <w:rFonts w:ascii="Times New Roman" w:hAnsi="Times New Roman"/>
          <w:sz w:val="24"/>
          <w:szCs w:val="24"/>
        </w:rPr>
        <w:t xml:space="preserve">správné příklady a vhodná užití </w:t>
      </w:r>
      <w:r>
        <w:rPr>
          <w:rFonts w:ascii="Times New Roman" w:hAnsi="Times New Roman" w:cs="Times New Roman"/>
          <w:sz w:val="24"/>
          <w:szCs w:val="24"/>
        </w:rPr>
        <w:t>– 1 bod;</w:t>
      </w:r>
    </w:p>
    <w:p w:rsidR="00A920D1" w:rsidRDefault="00A920D1" w:rsidP="00A920D1">
      <w:pPr>
        <w:pStyle w:val="Formtovanv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c) </w:t>
      </w:r>
      <w:r w:rsidRPr="00F11E29">
        <w:rPr>
          <w:rFonts w:ascii="Times New Roman" w:hAnsi="Times New Roman"/>
          <w:sz w:val="24"/>
          <w:szCs w:val="24"/>
        </w:rPr>
        <w:t>za správné utvoření přídavného jména a správnou změnu výrazu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E29">
        <w:rPr>
          <w:rFonts w:ascii="Times New Roman" w:hAnsi="Times New Roman"/>
          <w:sz w:val="24"/>
          <w:szCs w:val="24"/>
        </w:rPr>
        <w:t>1 bod</w:t>
      </w:r>
      <w:r>
        <w:rPr>
          <w:rFonts w:ascii="Times New Roman" w:hAnsi="Times New Roman"/>
          <w:sz w:val="24"/>
          <w:szCs w:val="24"/>
        </w:rPr>
        <w:t>;</w:t>
      </w:r>
    </w:p>
    <w:p w:rsidR="00A920D1" w:rsidRDefault="00A920D1" w:rsidP="00A920D1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d)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8554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správné řešení </w:t>
      </w:r>
      <w:r w:rsidRPr="00A22403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634A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D1" w:rsidRDefault="00A920D1" w:rsidP="00A920D1">
      <w:r>
        <w:t>Celkem tedy m</w:t>
      </w:r>
      <w:r w:rsidRPr="00156126">
        <w:t xml:space="preserve">aximálně </w:t>
      </w:r>
      <w:r>
        <w:rPr>
          <w:b/>
        </w:rPr>
        <w:t>5</w:t>
      </w:r>
      <w:r w:rsidRPr="00156126">
        <w:rPr>
          <w:b/>
        </w:rPr>
        <w:t xml:space="preserve"> bod</w:t>
      </w:r>
      <w:r>
        <w:rPr>
          <w:b/>
        </w:rPr>
        <w:t>ů</w:t>
      </w:r>
      <w:r w:rsidRPr="00156126">
        <w:t>.</w:t>
      </w:r>
    </w:p>
    <w:p w:rsidR="00A920D1" w:rsidRDefault="00A920D1" w:rsidP="00A920D1">
      <w:pPr>
        <w:pStyle w:val="Odstavecseseznamem"/>
        <w:suppressAutoHyphens/>
        <w:autoSpaceDN w:val="0"/>
        <w:ind w:left="0"/>
        <w:textAlignment w:val="baseline"/>
      </w:pPr>
    </w:p>
    <w:p w:rsidR="00A920D1" w:rsidRPr="00547363" w:rsidRDefault="00A920D1" w:rsidP="00A920D1">
      <w:pPr>
        <w:pStyle w:val="Odstavecseseznamem"/>
        <w:tabs>
          <w:tab w:val="left" w:pos="426"/>
        </w:tabs>
        <w:suppressAutoHyphens/>
        <w:autoSpaceDN w:val="0"/>
        <w:ind w:left="993" w:hanging="993"/>
        <w:textAlignment w:val="baseline"/>
      </w:pPr>
      <w:r>
        <w:t xml:space="preserve">2. </w:t>
      </w:r>
      <w:r>
        <w:tab/>
        <w:t xml:space="preserve">i. </w:t>
      </w:r>
      <w:r w:rsidRPr="00F11E29">
        <w:t>Podmět vyjádřený</w:t>
      </w:r>
      <w:r>
        <w:t xml:space="preserve"> (rodu mužského neživotného, číslo množné)</w:t>
      </w:r>
      <w:r w:rsidRPr="00F11E29">
        <w:t xml:space="preserve">: </w:t>
      </w:r>
      <w:r w:rsidRPr="00F11E29">
        <w:rPr>
          <w:i/>
        </w:rPr>
        <w:t>Hned potom zavřely obchody.</w:t>
      </w:r>
      <w:r>
        <w:rPr>
          <w:i/>
        </w:rPr>
        <w:t xml:space="preserve"> </w:t>
      </w:r>
      <w:r>
        <w:t>(obchody)</w:t>
      </w:r>
    </w:p>
    <w:p w:rsidR="00A920D1" w:rsidRDefault="00A920D1" w:rsidP="00A920D1">
      <w:pPr>
        <w:pStyle w:val="Odstavecseseznamem"/>
        <w:tabs>
          <w:tab w:val="left" w:pos="426"/>
        </w:tabs>
        <w:ind w:left="0"/>
      </w:pPr>
      <w:r>
        <w:tab/>
      </w:r>
      <w:proofErr w:type="spellStart"/>
      <w:r>
        <w:t>ii</w:t>
      </w:r>
      <w:proofErr w:type="spellEnd"/>
      <w:r>
        <w:t xml:space="preserve">. </w:t>
      </w:r>
      <w:r w:rsidRPr="00F11E29">
        <w:t>Podmět nevyjádřený</w:t>
      </w:r>
      <w:r>
        <w:t xml:space="preserve">: </w:t>
      </w:r>
    </w:p>
    <w:p w:rsidR="00A920D1" w:rsidRPr="00F11E29" w:rsidRDefault="00A920D1" w:rsidP="00A920D1">
      <w:pPr>
        <w:pStyle w:val="Odstavecseseznamem"/>
        <w:ind w:left="851" w:hanging="425"/>
      </w:pPr>
      <w:r>
        <w:t>-</w:t>
      </w:r>
      <w:r w:rsidRPr="00F11E29">
        <w:t xml:space="preserve"> rodu mužského životného</w:t>
      </w:r>
      <w:r>
        <w:t>, číslo množné</w:t>
      </w:r>
      <w:r w:rsidRPr="00F11E29">
        <w:t xml:space="preserve">: </w:t>
      </w:r>
      <w:r w:rsidRPr="00F11E29">
        <w:rPr>
          <w:i/>
        </w:rPr>
        <w:t xml:space="preserve">Hned potom zavřeli obchody. </w:t>
      </w:r>
      <w:r w:rsidRPr="00F11E29">
        <w:t>(např. prodavači)</w:t>
      </w:r>
    </w:p>
    <w:p w:rsidR="00A920D1" w:rsidRPr="00F11E29" w:rsidRDefault="00A920D1" w:rsidP="00A920D1">
      <w:pPr>
        <w:pStyle w:val="Odstavecseseznamem"/>
        <w:suppressAutoHyphens/>
        <w:autoSpaceDN w:val="0"/>
        <w:ind w:left="851" w:hanging="425"/>
        <w:textAlignment w:val="baseline"/>
      </w:pPr>
      <w:r>
        <w:t xml:space="preserve">- </w:t>
      </w:r>
      <w:r w:rsidRPr="00F11E29">
        <w:t>rodu mužského neživotného</w:t>
      </w:r>
      <w:r>
        <w:t>, číslo množné</w:t>
      </w:r>
      <w:r w:rsidRPr="00F11E29">
        <w:t xml:space="preserve">: </w:t>
      </w:r>
      <w:r w:rsidRPr="00F11E29">
        <w:rPr>
          <w:i/>
        </w:rPr>
        <w:t xml:space="preserve">Hned potom zavřely obchody. </w:t>
      </w:r>
      <w:r w:rsidRPr="00F11E29">
        <w:t>(např. úřady)</w:t>
      </w:r>
    </w:p>
    <w:p w:rsidR="00A920D1" w:rsidRDefault="00A920D1" w:rsidP="00A920D1">
      <w:pPr>
        <w:pStyle w:val="Odstavecseseznamem"/>
        <w:suppressAutoHyphens/>
        <w:autoSpaceDN w:val="0"/>
        <w:ind w:left="851" w:hanging="425"/>
        <w:textAlignment w:val="baseline"/>
      </w:pPr>
      <w:r>
        <w:t xml:space="preserve">- </w:t>
      </w:r>
      <w:r w:rsidRPr="00F11E29">
        <w:t>rodu ženského</w:t>
      </w:r>
      <w:r>
        <w:t>, číslo množné</w:t>
      </w:r>
      <w:r w:rsidRPr="00F11E29">
        <w:t xml:space="preserve">: </w:t>
      </w:r>
      <w:r w:rsidRPr="00F11E29">
        <w:rPr>
          <w:i/>
        </w:rPr>
        <w:t xml:space="preserve">Hned potom zavřely obchody. </w:t>
      </w:r>
      <w:r>
        <w:t>(např. prodavačky)</w:t>
      </w:r>
    </w:p>
    <w:p w:rsidR="00A920D1" w:rsidRPr="00F11E29" w:rsidRDefault="00A920D1" w:rsidP="00A920D1">
      <w:pPr>
        <w:pStyle w:val="Odstavecseseznamem"/>
        <w:suppressAutoHyphens/>
        <w:autoSpaceDN w:val="0"/>
        <w:ind w:left="851" w:hanging="425"/>
        <w:textAlignment w:val="baseline"/>
      </w:pPr>
      <w:proofErr w:type="spellStart"/>
      <w:r>
        <w:t>iii</w:t>
      </w:r>
      <w:proofErr w:type="spellEnd"/>
      <w:r>
        <w:t>. V</w:t>
      </w:r>
      <w:r w:rsidRPr="00F11E29">
        <w:t>šeobecný podmět</w:t>
      </w:r>
      <w:r>
        <w:t>, rod mužský životný (resp. shoda podle rodu mužského životného – toto upřesnění nevyžadujte), číslo množné</w:t>
      </w:r>
      <w:r w:rsidRPr="00F11E29">
        <w:t xml:space="preserve">: </w:t>
      </w:r>
      <w:r w:rsidRPr="00F11E29">
        <w:rPr>
          <w:i/>
        </w:rPr>
        <w:t>Hned potom zavřeli obchody.</w:t>
      </w:r>
    </w:p>
    <w:p w:rsidR="00A920D1" w:rsidRDefault="00A920D1" w:rsidP="00A920D1">
      <w:r w:rsidRPr="00840148">
        <w:rPr>
          <w:u w:val="single"/>
        </w:rPr>
        <w:t>Bodování:</w:t>
      </w:r>
      <w:r w:rsidRPr="00F11E29">
        <w:t xml:space="preserve"> Za každý správně určený podmět a správně zapsanou větu –</w:t>
      </w:r>
      <w:r>
        <w:t xml:space="preserve"> 1 </w:t>
      </w:r>
      <w:r w:rsidRPr="00F11E29">
        <w:t>bod</w:t>
      </w:r>
      <w:r>
        <w:t>.</w:t>
      </w:r>
      <w:r w:rsidRPr="00F11E29">
        <w:t xml:space="preserve"> </w:t>
      </w:r>
    </w:p>
    <w:p w:rsidR="00A920D1" w:rsidRDefault="00A920D1" w:rsidP="00A920D1">
      <w:r>
        <w:t>Celkem tedy m</w:t>
      </w:r>
      <w:r w:rsidRPr="00156126">
        <w:t xml:space="preserve">aximálně </w:t>
      </w:r>
      <w:r>
        <w:rPr>
          <w:b/>
        </w:rPr>
        <w:t>5</w:t>
      </w:r>
      <w:r w:rsidRPr="00156126">
        <w:rPr>
          <w:b/>
        </w:rPr>
        <w:t xml:space="preserve"> bod</w:t>
      </w:r>
      <w:r>
        <w:rPr>
          <w:b/>
        </w:rPr>
        <w:t>ů</w:t>
      </w:r>
      <w:r w:rsidRPr="00156126">
        <w:t>.</w:t>
      </w:r>
    </w:p>
    <w:p w:rsidR="00A920D1" w:rsidRPr="00F11E29" w:rsidRDefault="00A920D1" w:rsidP="00A920D1">
      <w:pPr>
        <w:rPr>
          <w:i/>
        </w:rPr>
      </w:pPr>
    </w:p>
    <w:p w:rsidR="00A920D1" w:rsidRPr="00F11E29" w:rsidRDefault="00A920D1" w:rsidP="00A920D1">
      <w:pPr>
        <w:pStyle w:val="Odstavecseseznamem"/>
        <w:suppressAutoHyphens/>
        <w:autoSpaceDN w:val="0"/>
        <w:ind w:left="567" w:hanging="567"/>
        <w:textAlignment w:val="baseline"/>
      </w:pPr>
      <w:r>
        <w:t xml:space="preserve">3. a) Příklad řešení: </w:t>
      </w:r>
      <w:r w:rsidRPr="003E40D5">
        <w:rPr>
          <w:i/>
        </w:rPr>
        <w:t>…</w:t>
      </w:r>
      <w:r>
        <w:rPr>
          <w:i/>
        </w:rPr>
        <w:t xml:space="preserve"> </w:t>
      </w:r>
      <w:r w:rsidRPr="00F11E29">
        <w:rPr>
          <w:i/>
        </w:rPr>
        <w:t xml:space="preserve">o nanejvýš 20 </w:t>
      </w:r>
      <w:r w:rsidRPr="003E40D5">
        <w:rPr>
          <w:i/>
        </w:rPr>
        <w:t>…</w:t>
      </w:r>
      <w:r>
        <w:rPr>
          <w:i/>
        </w:rPr>
        <w:t xml:space="preserve"> </w:t>
      </w:r>
      <w:r w:rsidRPr="00F11E29">
        <w:rPr>
          <w:i/>
        </w:rPr>
        <w:t xml:space="preserve">/ </w:t>
      </w:r>
      <w:r w:rsidRPr="003E40D5">
        <w:rPr>
          <w:i/>
        </w:rPr>
        <w:t>…</w:t>
      </w:r>
      <w:r>
        <w:rPr>
          <w:i/>
        </w:rPr>
        <w:t xml:space="preserve"> </w:t>
      </w:r>
      <w:r w:rsidRPr="00F11E29">
        <w:rPr>
          <w:i/>
        </w:rPr>
        <w:t>o maximálně 20</w:t>
      </w:r>
      <w:r>
        <w:rPr>
          <w:i/>
        </w:rPr>
        <w:t xml:space="preserve"> </w:t>
      </w:r>
      <w:r w:rsidRPr="003E40D5">
        <w:rPr>
          <w:i/>
        </w:rPr>
        <w:t>…</w:t>
      </w:r>
      <w:r>
        <w:rPr>
          <w:i/>
        </w:rPr>
        <w:t xml:space="preserve"> / </w:t>
      </w:r>
      <w:r w:rsidRPr="003E40D5">
        <w:rPr>
          <w:i/>
        </w:rPr>
        <w:t>…</w:t>
      </w:r>
      <w:r>
        <w:rPr>
          <w:i/>
        </w:rPr>
        <w:t xml:space="preserve"> </w:t>
      </w:r>
      <w:r w:rsidRPr="00F11E29">
        <w:rPr>
          <w:i/>
        </w:rPr>
        <w:t xml:space="preserve">maximálně </w:t>
      </w:r>
      <w:r>
        <w:rPr>
          <w:i/>
        </w:rPr>
        <w:t>o </w:t>
      </w:r>
      <w:r w:rsidRPr="00F11E29">
        <w:rPr>
          <w:i/>
        </w:rPr>
        <w:t>20</w:t>
      </w:r>
      <w:r>
        <w:rPr>
          <w:i/>
        </w:rPr>
        <w:t xml:space="preserve"> </w:t>
      </w:r>
      <w:r w:rsidRPr="003E40D5">
        <w:rPr>
          <w:i/>
        </w:rPr>
        <w:t>…</w:t>
      </w:r>
      <w:r w:rsidRPr="00F11E29">
        <w:t xml:space="preserve">; v textu se nadbytečně vyskytují za sebou dvě slova </w:t>
      </w:r>
      <w:r>
        <w:t xml:space="preserve">stejného či velmi </w:t>
      </w:r>
      <w:r w:rsidRPr="00F11E29">
        <w:t>podobného významu</w:t>
      </w:r>
      <w:r>
        <w:t>.</w:t>
      </w:r>
      <w:r w:rsidRPr="00F11E29">
        <w:t xml:space="preserve"> </w:t>
      </w:r>
    </w:p>
    <w:p w:rsidR="00A920D1" w:rsidRPr="00EE06EA" w:rsidRDefault="00A920D1" w:rsidP="00A920D1">
      <w:pPr>
        <w:pStyle w:val="Odstavecseseznamem"/>
        <w:suppressAutoHyphens/>
        <w:autoSpaceDN w:val="0"/>
        <w:ind w:left="567" w:hanging="283"/>
        <w:textAlignment w:val="baseline"/>
      </w:pPr>
      <w:r>
        <w:t xml:space="preserve">b) </w:t>
      </w:r>
      <w:r w:rsidRPr="00F11E29">
        <w:t>Příklad řešení:</w:t>
      </w:r>
      <w:r>
        <w:t xml:space="preserve"> </w:t>
      </w:r>
      <w:r>
        <w:rPr>
          <w:i/>
        </w:rPr>
        <w:t xml:space="preserve">Statistiky v současné době mluví o nanejvýš / maximálně o 20 přečtených elektronických knihách na jednoho člověka. </w:t>
      </w:r>
      <w:r>
        <w:t xml:space="preserve">(Uznávejte i řešení typu </w:t>
      </w:r>
      <w:r>
        <w:rPr>
          <w:i/>
        </w:rPr>
        <w:t>Ohledně počtu elektronických knih statistiky v současné době mluví nanejvýš / maximálně o 20</w:t>
      </w:r>
      <w:r w:rsidRPr="00EE06EA">
        <w:rPr>
          <w:i/>
        </w:rPr>
        <w:t>.</w:t>
      </w:r>
      <w:r>
        <w:t>)</w:t>
      </w:r>
    </w:p>
    <w:p w:rsidR="00A920D1" w:rsidRPr="00F11E29" w:rsidRDefault="00A920D1" w:rsidP="00A920D1">
      <w:pPr>
        <w:tabs>
          <w:tab w:val="left" w:pos="1134"/>
        </w:tabs>
      </w:pPr>
      <w:r w:rsidRPr="00840148">
        <w:rPr>
          <w:u w:val="single"/>
        </w:rPr>
        <w:t>Bodování:</w:t>
      </w:r>
      <w:r w:rsidRPr="00F11E29">
        <w:t xml:space="preserve"> </w:t>
      </w:r>
      <w:r>
        <w:tab/>
        <w:t xml:space="preserve">a) </w:t>
      </w:r>
      <w:r w:rsidRPr="00F11E29">
        <w:t xml:space="preserve">Za </w:t>
      </w:r>
      <w:r>
        <w:t>vhodné</w:t>
      </w:r>
      <w:r w:rsidRPr="00F11E29">
        <w:t xml:space="preserve"> odstranění nedostatku </w:t>
      </w:r>
      <w:r>
        <w:t xml:space="preserve">a výstižné vysvětlení </w:t>
      </w:r>
      <w:r w:rsidRPr="00F11E29">
        <w:t>– 1 bod</w:t>
      </w:r>
      <w:r>
        <w:t>;</w:t>
      </w:r>
    </w:p>
    <w:p w:rsidR="00A920D1" w:rsidRPr="00F11E29" w:rsidRDefault="00A920D1" w:rsidP="00A920D1">
      <w:pPr>
        <w:pStyle w:val="Odstavecseseznamem"/>
        <w:tabs>
          <w:tab w:val="left" w:pos="1134"/>
        </w:tabs>
        <w:ind w:left="0"/>
      </w:pPr>
      <w:r>
        <w:tab/>
        <w:t>b) z</w:t>
      </w:r>
      <w:r w:rsidRPr="00F11E29">
        <w:t xml:space="preserve">a </w:t>
      </w:r>
      <w:r>
        <w:t>vytvoření jednoduché</w:t>
      </w:r>
      <w:r w:rsidRPr="00F11E29">
        <w:t xml:space="preserve"> věty – 1 bod</w:t>
      </w:r>
      <w:r>
        <w:t>.</w:t>
      </w:r>
    </w:p>
    <w:p w:rsidR="00A920D1" w:rsidRDefault="00A920D1" w:rsidP="00A920D1">
      <w:r>
        <w:t>Celkem tedy m</w:t>
      </w:r>
      <w:r w:rsidRPr="00156126">
        <w:t xml:space="preserve">aximálně </w:t>
      </w:r>
      <w:r>
        <w:rPr>
          <w:b/>
        </w:rPr>
        <w:t>2</w:t>
      </w:r>
      <w:r w:rsidRPr="00156126">
        <w:rPr>
          <w:b/>
        </w:rPr>
        <w:t xml:space="preserve"> bod</w:t>
      </w:r>
      <w:r>
        <w:rPr>
          <w:b/>
        </w:rPr>
        <w:t>y</w:t>
      </w:r>
      <w:r w:rsidRPr="00156126">
        <w:t>.</w:t>
      </w:r>
    </w:p>
    <w:p w:rsidR="00A920D1" w:rsidRPr="00F11E29" w:rsidRDefault="00A920D1" w:rsidP="00A920D1"/>
    <w:p w:rsidR="00A920D1" w:rsidRDefault="00A920D1" w:rsidP="00A920D1">
      <w:pPr>
        <w:rPr>
          <w:bCs/>
        </w:rPr>
      </w:pPr>
      <w:r>
        <w:rPr>
          <w:bCs/>
        </w:rPr>
        <w:t xml:space="preserve">4. </w:t>
      </w:r>
    </w:p>
    <w:p w:rsidR="00A920D1" w:rsidRPr="00F11E29" w:rsidRDefault="00A920D1" w:rsidP="00A920D1">
      <w:pPr>
        <w:ind w:left="284" w:hanging="284"/>
      </w:pPr>
      <w:r w:rsidRPr="00F11E29">
        <w:t xml:space="preserve">a) </w:t>
      </w:r>
      <w:r>
        <w:rPr>
          <w:bCs/>
        </w:rPr>
        <w:t xml:space="preserve">Příklad řešení: </w:t>
      </w:r>
      <w:r>
        <w:rPr>
          <w:i/>
        </w:rPr>
        <w:t>po</w:t>
      </w:r>
      <w:r w:rsidRPr="00764E2D">
        <w:rPr>
          <w:i/>
        </w:rPr>
        <w:t>učeni</w:t>
      </w:r>
      <w:r w:rsidRPr="00F11E29">
        <w:t xml:space="preserve"> – sloveso</w:t>
      </w:r>
      <w:r>
        <w:t xml:space="preserve"> (příčestí trpné – určení tvaru nevyžadujte)</w:t>
      </w:r>
      <w:r w:rsidRPr="00F11E29">
        <w:t>, přídavné jméno</w:t>
      </w:r>
      <w:r>
        <w:t xml:space="preserve"> (ve jmenném tvaru – zde nevyžadujte)</w:t>
      </w:r>
      <w:r w:rsidRPr="00F11E29">
        <w:t xml:space="preserve">, </w:t>
      </w:r>
      <w:r>
        <w:rPr>
          <w:i/>
        </w:rPr>
        <w:t>po</w:t>
      </w:r>
      <w:r w:rsidRPr="00764E2D">
        <w:rPr>
          <w:i/>
        </w:rPr>
        <w:t>učení</w:t>
      </w:r>
      <w:r w:rsidRPr="00F11E29">
        <w:t xml:space="preserve"> – přídavné jméno, podstatné jméno</w:t>
      </w:r>
      <w:r>
        <w:t>;</w:t>
      </w:r>
    </w:p>
    <w:p w:rsidR="00A920D1" w:rsidRPr="00F11E29" w:rsidRDefault="00A920D1" w:rsidP="00A920D1">
      <w:pPr>
        <w:pStyle w:val="Odstavecseseznamem"/>
        <w:suppressAutoHyphens/>
        <w:autoSpaceDN w:val="0"/>
        <w:ind w:left="284" w:hanging="284"/>
        <w:textAlignment w:val="baseline"/>
      </w:pPr>
      <w:r>
        <w:t xml:space="preserve">b) příklady řešení: </w:t>
      </w:r>
      <w:r>
        <w:rPr>
          <w:i/>
        </w:rPr>
        <w:t>Včera jsme byli poučeni o správném chování ve škole</w:t>
      </w:r>
      <w:r w:rsidRPr="00F11E29">
        <w:rPr>
          <w:i/>
        </w:rPr>
        <w:t xml:space="preserve">. </w:t>
      </w:r>
      <w:r w:rsidRPr="00F11E29">
        <w:t>(sloveso)</w:t>
      </w:r>
      <w:r>
        <w:t xml:space="preserve">; </w:t>
      </w:r>
      <w:r w:rsidRPr="003A6B06">
        <w:rPr>
          <w:i/>
        </w:rPr>
        <w:t>Žáci, poučeni o zásadách bezpečnosti a správného chování v laboratoři, zahřívali kádinku nad plynovým kahanem.</w:t>
      </w:r>
      <w:r>
        <w:t xml:space="preserve"> / </w:t>
      </w:r>
      <w:r w:rsidRPr="00F11E29">
        <w:rPr>
          <w:i/>
        </w:rPr>
        <w:t xml:space="preserve">Žáci </w:t>
      </w:r>
      <w:r>
        <w:rPr>
          <w:i/>
        </w:rPr>
        <w:t>z této třídy byli už dostatečně poučeni</w:t>
      </w:r>
      <w:r w:rsidRPr="00F11E29">
        <w:rPr>
          <w:i/>
        </w:rPr>
        <w:t xml:space="preserve">. </w:t>
      </w:r>
      <w:r w:rsidRPr="00F11E29">
        <w:t>(přídavné jméno</w:t>
      </w:r>
      <w:r>
        <w:t xml:space="preserve">; </w:t>
      </w:r>
      <w:r>
        <w:rPr>
          <w:i/>
        </w:rPr>
        <w:t xml:space="preserve">byli </w:t>
      </w:r>
      <w:proofErr w:type="gramStart"/>
      <w:r>
        <w:rPr>
          <w:i/>
        </w:rPr>
        <w:t>poučeni</w:t>
      </w:r>
      <w:proofErr w:type="gramEnd"/>
      <w:r>
        <w:t xml:space="preserve"> lze však interpretovat i jako slovesný tvar</w:t>
      </w:r>
      <w:r w:rsidRPr="00F11E29">
        <w:t>)</w:t>
      </w:r>
      <w:r>
        <w:t>;</w:t>
      </w:r>
      <w:r w:rsidRPr="00F11E29">
        <w:t xml:space="preserve"> </w:t>
      </w:r>
      <w:r w:rsidRPr="00F11E29">
        <w:rPr>
          <w:i/>
        </w:rPr>
        <w:t xml:space="preserve">Žáci </w:t>
      </w:r>
      <w:r>
        <w:rPr>
          <w:i/>
        </w:rPr>
        <w:t>už byli poučení, a dalších chyb se proto nedopustili</w:t>
      </w:r>
      <w:r w:rsidRPr="00F11E29">
        <w:rPr>
          <w:i/>
        </w:rPr>
        <w:t>.</w:t>
      </w:r>
      <w:r>
        <w:rPr>
          <w:i/>
        </w:rPr>
        <w:t xml:space="preserve"> / S těmito pomůckami smějí pracovat pouze poučení žáci.</w:t>
      </w:r>
      <w:r w:rsidRPr="00F11E29">
        <w:rPr>
          <w:i/>
        </w:rPr>
        <w:t xml:space="preserve"> </w:t>
      </w:r>
      <w:r w:rsidRPr="00F11E29">
        <w:t>(přídavné jméno)</w:t>
      </w:r>
      <w:r>
        <w:t>;</w:t>
      </w:r>
      <w:r w:rsidRPr="00F11E29">
        <w:t xml:space="preserve"> </w:t>
      </w:r>
      <w:r w:rsidRPr="00F11E29">
        <w:rPr>
          <w:i/>
        </w:rPr>
        <w:t xml:space="preserve">Přečtěte si </w:t>
      </w:r>
      <w:r>
        <w:rPr>
          <w:i/>
        </w:rPr>
        <w:t>po</w:t>
      </w:r>
      <w:r w:rsidRPr="00F11E29">
        <w:rPr>
          <w:i/>
        </w:rPr>
        <w:t>učení</w:t>
      </w:r>
      <w:r>
        <w:rPr>
          <w:i/>
        </w:rPr>
        <w:t xml:space="preserve"> o bezpečnosti práce</w:t>
      </w:r>
      <w:r w:rsidRPr="00F11E29">
        <w:rPr>
          <w:i/>
        </w:rPr>
        <w:t xml:space="preserve">. </w:t>
      </w:r>
      <w:r w:rsidRPr="00F11E29">
        <w:t>(podstatné jméno)</w:t>
      </w:r>
      <w:r>
        <w:t>;</w:t>
      </w:r>
    </w:p>
    <w:p w:rsidR="00A920D1" w:rsidRPr="00F11E29" w:rsidRDefault="00A920D1" w:rsidP="00A920D1">
      <w:pPr>
        <w:ind w:left="284" w:hanging="284"/>
      </w:pPr>
      <w:r w:rsidRPr="00F11E29">
        <w:t xml:space="preserve">c) </w:t>
      </w:r>
      <w:r>
        <w:rPr>
          <w:i/>
        </w:rPr>
        <w:t>po</w:t>
      </w:r>
      <w:r w:rsidRPr="00764E2D">
        <w:rPr>
          <w:i/>
        </w:rPr>
        <w:t>učeni</w:t>
      </w:r>
      <w:r w:rsidRPr="00F11E29">
        <w:t xml:space="preserve"> </w:t>
      </w:r>
      <w:r>
        <w:t>– sloveso: trpné příčestí,</w:t>
      </w:r>
      <w:r w:rsidRPr="00F11E29">
        <w:t xml:space="preserve"> přídavné jméno</w:t>
      </w:r>
      <w:r>
        <w:t xml:space="preserve"> (slovesné – toto upřesnění nevyžadujte)</w:t>
      </w:r>
      <w:r w:rsidRPr="00F11E29">
        <w:t>: jmenný tvar</w:t>
      </w:r>
      <w:r>
        <w:t>;</w:t>
      </w:r>
      <w:r w:rsidRPr="00F11E29">
        <w:t xml:space="preserve"> </w:t>
      </w:r>
      <w:r>
        <w:rPr>
          <w:i/>
        </w:rPr>
        <w:t>po</w:t>
      </w:r>
      <w:r w:rsidRPr="00764E2D">
        <w:rPr>
          <w:i/>
        </w:rPr>
        <w:t>učení</w:t>
      </w:r>
      <w:r w:rsidRPr="00F11E29">
        <w:t xml:space="preserve"> – přídavné jméno slovesné</w:t>
      </w:r>
      <w:r>
        <w:t xml:space="preserve"> (složený tvar – toto upřesnění nevyžadujte)</w:t>
      </w:r>
      <w:r w:rsidRPr="00F11E29">
        <w:t>, podstatné jméno slovesné</w:t>
      </w:r>
      <w:r>
        <w:t>;</w:t>
      </w:r>
    </w:p>
    <w:p w:rsidR="00A920D1" w:rsidRPr="00F11E29" w:rsidRDefault="00A920D1" w:rsidP="00A920D1">
      <w:pPr>
        <w:pStyle w:val="Odstavecseseznamem"/>
        <w:ind w:left="284" w:hanging="284"/>
      </w:pPr>
      <w:r>
        <w:t>d</w:t>
      </w:r>
      <w:r w:rsidRPr="00F11E29">
        <w:t xml:space="preserve">) </w:t>
      </w:r>
      <w:r>
        <w:rPr>
          <w:i/>
        </w:rPr>
        <w:t>po</w:t>
      </w:r>
      <w:r w:rsidRPr="000B4A25">
        <w:rPr>
          <w:i/>
        </w:rPr>
        <w:t>učeni</w:t>
      </w:r>
      <w:r w:rsidRPr="00F11E29">
        <w:t xml:space="preserve"> (příčestí) – číslo, slovesný rod, vid, jmenný rod</w:t>
      </w:r>
      <w:r>
        <w:t xml:space="preserve"> a životnost;</w:t>
      </w:r>
    </w:p>
    <w:p w:rsidR="00A920D1" w:rsidRPr="000C60F9" w:rsidRDefault="00A920D1" w:rsidP="00A920D1">
      <w:pPr>
        <w:ind w:left="284"/>
      </w:pPr>
      <w:r>
        <w:rPr>
          <w:i/>
        </w:rPr>
        <w:t>po</w:t>
      </w:r>
      <w:r w:rsidRPr="000B4A25">
        <w:rPr>
          <w:i/>
        </w:rPr>
        <w:t>učeni</w:t>
      </w:r>
      <w:r w:rsidRPr="00F11E29">
        <w:t xml:space="preserve"> (přídavné jméno) – pád, číslo, </w:t>
      </w:r>
      <w:r>
        <w:t>jmenný rod a</w:t>
      </w:r>
      <w:r w:rsidRPr="00F11E29">
        <w:t xml:space="preserve"> životnost, </w:t>
      </w:r>
      <w:r w:rsidRPr="000C60F9">
        <w:t>vid;</w:t>
      </w:r>
    </w:p>
    <w:p w:rsidR="00A920D1" w:rsidRPr="000C60F9" w:rsidRDefault="00A920D1" w:rsidP="00A920D1">
      <w:pPr>
        <w:ind w:left="284"/>
      </w:pPr>
      <w:r>
        <w:rPr>
          <w:i/>
        </w:rPr>
        <w:t>po</w:t>
      </w:r>
      <w:r w:rsidRPr="000B4A25">
        <w:rPr>
          <w:i/>
        </w:rPr>
        <w:t>učení</w:t>
      </w:r>
      <w:r w:rsidRPr="00F11E29">
        <w:t xml:space="preserve"> (podstatné jméno i přídavné jméno) – pád, číslo, </w:t>
      </w:r>
      <w:r>
        <w:t>jmenný</w:t>
      </w:r>
      <w:r w:rsidRPr="00F11E29">
        <w:t xml:space="preserve"> rod</w:t>
      </w:r>
      <w:r>
        <w:t xml:space="preserve"> a</w:t>
      </w:r>
      <w:r w:rsidRPr="00F11E29">
        <w:t xml:space="preserve"> životnost</w:t>
      </w:r>
      <w:r w:rsidRPr="000C60F9">
        <w:t xml:space="preserve">, vid. </w:t>
      </w:r>
    </w:p>
    <w:p w:rsidR="00A920D1" w:rsidRDefault="00A920D1" w:rsidP="00A920D1">
      <w:pPr>
        <w:pStyle w:val="FormtovanvHTML"/>
        <w:rPr>
          <w:rFonts w:ascii="Times New Roman" w:hAnsi="Times New Roman"/>
          <w:sz w:val="24"/>
          <w:szCs w:val="24"/>
        </w:rPr>
      </w:pPr>
      <w:r w:rsidRPr="00AC1F97">
        <w:rPr>
          <w:rFonts w:ascii="Times New Roman" w:hAnsi="Times New Roman" w:cs="Times New Roman"/>
          <w:sz w:val="24"/>
          <w:szCs w:val="24"/>
          <w:u w:val="single"/>
        </w:rPr>
        <w:t>Bodování:</w:t>
      </w:r>
      <w:r w:rsidRPr="00AC1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57631A">
        <w:rPr>
          <w:rFonts w:ascii="Times New Roman" w:hAnsi="Times New Roman" w:cs="Times New Roman"/>
          <w:sz w:val="24"/>
          <w:szCs w:val="24"/>
        </w:rPr>
        <w:t xml:space="preserve"> z</w:t>
      </w:r>
      <w:r w:rsidRPr="00F11E29">
        <w:rPr>
          <w:rFonts w:ascii="Times New Roman" w:hAnsi="Times New Roman"/>
          <w:sz w:val="24"/>
          <w:szCs w:val="24"/>
        </w:rPr>
        <w:t xml:space="preserve">a určení čtyř slovních druhů – 2 body, </w:t>
      </w:r>
    </w:p>
    <w:p w:rsidR="00A920D1" w:rsidRDefault="00A920D1" w:rsidP="00A920D1">
      <w:pPr>
        <w:pStyle w:val="FormtovanvHTM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</w:t>
      </w:r>
      <w:r w:rsidRPr="00F11E29">
        <w:rPr>
          <w:rFonts w:ascii="Times New Roman" w:hAnsi="Times New Roman"/>
          <w:sz w:val="24"/>
          <w:szCs w:val="24"/>
        </w:rPr>
        <w:t>za určení tří slovních druhů – 1 bod</w:t>
      </w:r>
      <w:r>
        <w:rPr>
          <w:rFonts w:ascii="Times New Roman" w:hAnsi="Times New Roman"/>
          <w:sz w:val="24"/>
          <w:szCs w:val="24"/>
        </w:rPr>
        <w:t>;</w:t>
      </w:r>
    </w:p>
    <w:p w:rsidR="00A920D1" w:rsidRDefault="00A920D1" w:rsidP="00A920D1">
      <w:pPr>
        <w:pStyle w:val="Odstavecseseznamem"/>
        <w:ind w:left="0"/>
      </w:pPr>
      <w:r>
        <w:rPr>
          <w:bCs/>
        </w:rPr>
        <w:tab/>
        <w:t xml:space="preserve">      b)</w:t>
      </w:r>
      <w:r>
        <w:t xml:space="preserve"> z</w:t>
      </w:r>
      <w:r w:rsidRPr="00F11E29">
        <w:t xml:space="preserve">a čtyři </w:t>
      </w:r>
      <w:r>
        <w:t xml:space="preserve">vhodné </w:t>
      </w:r>
      <w:r w:rsidRPr="00F11E29">
        <w:t xml:space="preserve">příkladové věty – 2 body, </w:t>
      </w:r>
    </w:p>
    <w:p w:rsidR="00A920D1" w:rsidRDefault="00A920D1" w:rsidP="00A920D1">
      <w:pPr>
        <w:pStyle w:val="Odstavecseseznamem"/>
        <w:ind w:left="0"/>
        <w:rPr>
          <w:bCs/>
        </w:rPr>
      </w:pPr>
      <w:r>
        <w:tab/>
        <w:t xml:space="preserve">          </w:t>
      </w:r>
      <w:r w:rsidRPr="00F11E29">
        <w:t xml:space="preserve">za tři </w:t>
      </w:r>
      <w:r>
        <w:t xml:space="preserve">vhodné </w:t>
      </w:r>
      <w:r w:rsidRPr="00F11E29">
        <w:t>příkladové věty – 1 bod</w:t>
      </w:r>
      <w:r>
        <w:rPr>
          <w:bCs/>
        </w:rPr>
        <w:t>;</w:t>
      </w:r>
    </w:p>
    <w:p w:rsidR="00A920D1" w:rsidRDefault="00A920D1" w:rsidP="00A920D1">
      <w:r>
        <w:rPr>
          <w:bCs/>
        </w:rPr>
        <w:tab/>
        <w:t xml:space="preserve">      c) </w:t>
      </w:r>
      <w:r>
        <w:t>z</w:t>
      </w:r>
      <w:r w:rsidRPr="00F11E29">
        <w:t xml:space="preserve">a čtyři terminologická zpřesnění – 2 body, </w:t>
      </w:r>
    </w:p>
    <w:p w:rsidR="00A920D1" w:rsidRPr="000B4A25" w:rsidRDefault="00A920D1" w:rsidP="00A920D1">
      <w:r>
        <w:tab/>
        <w:t xml:space="preserve">          za tři</w:t>
      </w:r>
      <w:r w:rsidRPr="00F11E29">
        <w:t xml:space="preserve"> te</w:t>
      </w:r>
      <w:r>
        <w:t>rminologická zpřesnění – 1 bod;</w:t>
      </w:r>
    </w:p>
    <w:p w:rsidR="00A920D1" w:rsidRDefault="00A920D1" w:rsidP="00A920D1">
      <w:pPr>
        <w:ind w:left="1560" w:hanging="567"/>
      </w:pPr>
      <w:r>
        <w:rPr>
          <w:bCs/>
        </w:rPr>
        <w:t xml:space="preserve"> d) </w:t>
      </w:r>
      <w:r>
        <w:t>z</w:t>
      </w:r>
      <w:r w:rsidRPr="00F11E29">
        <w:t xml:space="preserve">a </w:t>
      </w:r>
      <w:r>
        <w:t>uvedení</w:t>
      </w:r>
      <w:r w:rsidRPr="00F11E29">
        <w:t xml:space="preserve"> všech kategorií u příčestí a pádu, čísla, rodu a životnosti u</w:t>
      </w:r>
      <w:r>
        <w:t> </w:t>
      </w:r>
      <w:r w:rsidRPr="00F11E29">
        <w:t xml:space="preserve">podstatných a přídavných jmen – 2 body, </w:t>
      </w:r>
    </w:p>
    <w:p w:rsidR="00A920D1" w:rsidRPr="00F11E29" w:rsidRDefault="00A920D1" w:rsidP="00A920D1">
      <w:pPr>
        <w:ind w:left="1560" w:hanging="284"/>
      </w:pPr>
      <w:r>
        <w:t>v případě jedné</w:t>
      </w:r>
      <w:r w:rsidRPr="00F11E29">
        <w:t xml:space="preserve"> chybějící neb</w:t>
      </w:r>
      <w:r>
        <w:t>o přebývající kategorie – 1 bod (uvedení vzoru však tolerujte);</w:t>
      </w:r>
      <w:r w:rsidRPr="00F11E29">
        <w:t xml:space="preserve"> </w:t>
      </w:r>
    </w:p>
    <w:p w:rsidR="00A920D1" w:rsidRPr="0057631A" w:rsidRDefault="00A920D1" w:rsidP="00A920D1">
      <w:pPr>
        <w:pStyle w:val="Odstavecseseznamem"/>
        <w:tabs>
          <w:tab w:val="left" w:pos="1276"/>
        </w:tabs>
        <w:ind w:left="0"/>
      </w:pPr>
      <w:r>
        <w:tab/>
      </w:r>
      <w:r w:rsidRPr="00F11E29">
        <w:t>za uvedení vidu u přídavných a podstatných jmen</w:t>
      </w:r>
      <w:r>
        <w:t xml:space="preserve"> </w:t>
      </w:r>
      <w:r w:rsidRPr="00F11E29">
        <w:t xml:space="preserve">– 1 </w:t>
      </w:r>
      <w:r>
        <w:t xml:space="preserve">bonusový </w:t>
      </w:r>
      <w:r w:rsidRPr="00F11E29">
        <w:t>bod.</w:t>
      </w:r>
    </w:p>
    <w:p w:rsidR="00A920D1" w:rsidRDefault="00A920D1" w:rsidP="00A920D1">
      <w:pPr>
        <w:tabs>
          <w:tab w:val="left" w:pos="240"/>
        </w:tabs>
        <w:rPr>
          <w:bCs/>
        </w:rPr>
      </w:pPr>
      <w:r>
        <w:rPr>
          <w:bCs/>
        </w:rPr>
        <w:t xml:space="preserve">Za celý úkol tedy maximálně </w:t>
      </w:r>
      <w:r>
        <w:rPr>
          <w:b/>
        </w:rPr>
        <w:t>9</w:t>
      </w:r>
      <w:r w:rsidRPr="00BB11A7">
        <w:rPr>
          <w:b/>
        </w:rPr>
        <w:t xml:space="preserve"> bod</w:t>
      </w:r>
      <w:r>
        <w:rPr>
          <w:b/>
        </w:rPr>
        <w:t>ů</w:t>
      </w:r>
      <w:r>
        <w:rPr>
          <w:bCs/>
        </w:rPr>
        <w:t>.</w:t>
      </w:r>
    </w:p>
    <w:p w:rsidR="00A920D1" w:rsidRPr="00AC1F97" w:rsidRDefault="00A920D1" w:rsidP="00A920D1">
      <w:pPr>
        <w:tabs>
          <w:tab w:val="left" w:pos="240"/>
        </w:tabs>
        <w:rPr>
          <w:bCs/>
        </w:rPr>
      </w:pPr>
    </w:p>
    <w:p w:rsidR="00A920D1" w:rsidRDefault="00A920D1" w:rsidP="00A920D1">
      <w:pPr>
        <w:tabs>
          <w:tab w:val="left" w:pos="240"/>
        </w:tabs>
        <w:rPr>
          <w:b/>
        </w:rPr>
      </w:pPr>
      <w:r w:rsidRPr="0061281D">
        <w:rPr>
          <w:b/>
        </w:rPr>
        <w:t xml:space="preserve">Celkem tedy </w:t>
      </w:r>
      <w:r w:rsidRPr="008559A7">
        <w:rPr>
          <w:b/>
        </w:rPr>
        <w:t>maximálně 2</w:t>
      </w:r>
      <w:r>
        <w:rPr>
          <w:b/>
        </w:rPr>
        <w:t>1</w:t>
      </w:r>
      <w:r w:rsidRPr="008559A7">
        <w:rPr>
          <w:b/>
        </w:rPr>
        <w:t xml:space="preserve"> bodů.</w:t>
      </w:r>
    </w:p>
    <w:p w:rsidR="00A920D1" w:rsidRPr="0061281D" w:rsidRDefault="00A920D1" w:rsidP="00A920D1">
      <w:pPr>
        <w:tabs>
          <w:tab w:val="left" w:pos="240"/>
        </w:tabs>
        <w:rPr>
          <w:b/>
        </w:rPr>
      </w:pPr>
    </w:p>
    <w:p w:rsidR="00A920D1" w:rsidRPr="00EF7E79" w:rsidRDefault="00A920D1" w:rsidP="00A920D1">
      <w:pPr>
        <w:tabs>
          <w:tab w:val="left" w:pos="240"/>
        </w:tabs>
        <w:ind w:left="284" w:hanging="284"/>
      </w:pPr>
      <w:r>
        <w:t xml:space="preserve">5. </w:t>
      </w:r>
      <w:r>
        <w:tab/>
      </w:r>
      <w:r w:rsidRPr="00F113C7">
        <w:t>Slohový úkol: Hodnoťte dodržení tématu, plynulost a</w:t>
      </w:r>
      <w:r>
        <w:t xml:space="preserve"> návaznost textu, vhodný výběr </w:t>
      </w:r>
      <w:r w:rsidRPr="00F113C7">
        <w:t>lexikálních prostře</w:t>
      </w:r>
      <w:r w:rsidRPr="00EF7E79">
        <w:t>dků i větnou stavbu. Přihlížejte i k tvaroslovné a pravopisné správnosti.</w:t>
      </w:r>
    </w:p>
    <w:p w:rsidR="00A920D1" w:rsidRDefault="00A920D1" w:rsidP="00A920D1">
      <w:pPr>
        <w:pStyle w:val="Nadpis1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3155">
        <w:rPr>
          <w:rFonts w:ascii="Times New Roman" w:hAnsi="Times New Roman" w:cs="Times New Roman"/>
          <w:b w:val="0"/>
          <w:sz w:val="24"/>
          <w:szCs w:val="24"/>
          <w:u w:val="single"/>
        </w:rPr>
        <w:t>Bodování</w:t>
      </w:r>
      <w:r w:rsidRPr="00FF3155">
        <w:rPr>
          <w:rFonts w:ascii="Times New Roman" w:hAnsi="Times New Roman" w:cs="Times New Roman"/>
          <w:b w:val="0"/>
          <w:sz w:val="24"/>
          <w:szCs w:val="24"/>
        </w:rPr>
        <w:t>:</w:t>
      </w:r>
      <w:r w:rsidRPr="00FF3155">
        <w:rPr>
          <w:rFonts w:ascii="Times New Roman" w:hAnsi="Times New Roman" w:cs="Times New Roman"/>
          <w:sz w:val="24"/>
          <w:szCs w:val="24"/>
        </w:rPr>
        <w:t xml:space="preserve"> </w:t>
      </w:r>
      <w:r w:rsidRPr="00FF3155">
        <w:rPr>
          <w:rFonts w:ascii="Times New Roman" w:hAnsi="Times New Roman" w:cs="Times New Roman"/>
          <w:b w:val="0"/>
          <w:sz w:val="24"/>
          <w:szCs w:val="24"/>
        </w:rPr>
        <w:t>0–10 bodů.</w:t>
      </w:r>
      <w:r w:rsidRPr="00FF3155">
        <w:rPr>
          <w:rFonts w:ascii="Times New Roman" w:hAnsi="Times New Roman" w:cs="Times New Roman"/>
          <w:sz w:val="24"/>
          <w:szCs w:val="24"/>
        </w:rPr>
        <w:t xml:space="preserve"> </w:t>
      </w:r>
      <w:r w:rsidRPr="00FF3155">
        <w:rPr>
          <w:rFonts w:ascii="Times New Roman" w:hAnsi="Times New Roman" w:cs="Times New Roman"/>
          <w:b w:val="0"/>
          <w:sz w:val="24"/>
          <w:szCs w:val="24"/>
        </w:rPr>
        <w:t>Využijte celého bodového rozpětí.</w:t>
      </w:r>
    </w:p>
    <w:p w:rsidR="002C11F4" w:rsidRPr="00A920D1" w:rsidRDefault="002C11F4" w:rsidP="00A920D1">
      <w:pPr>
        <w:pStyle w:val="Nadpis1"/>
        <w:spacing w:before="0"/>
        <w:rPr>
          <w:rFonts w:ascii="Times New Roman" w:hAnsi="Times New Roman" w:cs="Times New Roman"/>
          <w:i/>
          <w:iCs/>
        </w:rPr>
      </w:pPr>
    </w:p>
    <w:sectPr w:rsidR="002C11F4" w:rsidRPr="00A920D1" w:rsidSect="007E17C7">
      <w:headerReference w:type="default" r:id="rId6"/>
      <w:type w:val="continuous"/>
      <w:pgSz w:w="11906" w:h="17338"/>
      <w:pgMar w:top="1877" w:right="1066" w:bottom="1418" w:left="1236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09" w:rsidRDefault="00ED0A09" w:rsidP="00A920D1">
      <w:r>
        <w:separator/>
      </w:r>
    </w:p>
  </w:endnote>
  <w:endnote w:type="continuationSeparator" w:id="0">
    <w:p w:rsidR="00ED0A09" w:rsidRDefault="00ED0A09" w:rsidP="00A9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09" w:rsidRDefault="00ED0A09" w:rsidP="00A920D1">
      <w:r>
        <w:separator/>
      </w:r>
    </w:p>
  </w:footnote>
  <w:footnote w:type="continuationSeparator" w:id="0">
    <w:p w:rsidR="00ED0A09" w:rsidRDefault="00ED0A09" w:rsidP="00A92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D1" w:rsidRDefault="00A920D1" w:rsidP="00A920D1">
    <w:pPr>
      <w:pStyle w:val="Zhlav"/>
      <w:jc w:val="center"/>
    </w:pPr>
    <w:r>
      <w:rPr>
        <w:noProof/>
      </w:rPr>
      <w:drawing>
        <wp:inline distT="0" distB="0" distL="0" distR="0">
          <wp:extent cx="1333500" cy="859515"/>
          <wp:effectExtent l="19050" t="0" r="0" b="0"/>
          <wp:docPr id="1" name="Obrázek 0" descr="logo - černobílé - na střed - velikos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černobílé - na střed - velikost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435" cy="862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20D1"/>
    <w:rsid w:val="002C11F4"/>
    <w:rsid w:val="007C17B7"/>
    <w:rsid w:val="007E17C7"/>
    <w:rsid w:val="00A920D1"/>
    <w:rsid w:val="00ED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2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20D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FormtovanvHTML">
    <w:name w:val="HTML Preformatted"/>
    <w:basedOn w:val="Normln"/>
    <w:link w:val="FormtovanvHTMLChar"/>
    <w:rsid w:val="00A92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A920D1"/>
    <w:rPr>
      <w:rFonts w:ascii="Courier New" w:eastAsia="SimSun" w:hAnsi="Courier New" w:cs="Courier New"/>
      <w:sz w:val="20"/>
      <w:szCs w:val="20"/>
      <w:lang w:eastAsia="zh-CN"/>
    </w:rPr>
  </w:style>
  <w:style w:type="paragraph" w:styleId="Odstavecseseznamem">
    <w:name w:val="List Paragraph"/>
    <w:basedOn w:val="Normln"/>
    <w:qFormat/>
    <w:rsid w:val="00A920D1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A92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20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920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20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D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3236</Characters>
  <Application>Microsoft Office Word</Application>
  <DocSecurity>0</DocSecurity>
  <Lines>26</Lines>
  <Paragraphs>7</Paragraphs>
  <ScaleCrop>false</ScaleCrop>
  <Company>-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Janoušková</dc:creator>
  <cp:lastModifiedBy>Hana Janoušková</cp:lastModifiedBy>
  <cp:revision>1</cp:revision>
  <dcterms:created xsi:type="dcterms:W3CDTF">2016-01-21T08:28:00Z</dcterms:created>
  <dcterms:modified xsi:type="dcterms:W3CDTF">2016-01-21T08:29:00Z</dcterms:modified>
</cp:coreProperties>
</file>